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lang w:val="en-CA"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A11CC6" w:rsidRDefault="007C6553" w:rsidP="0036323A">
      <w:pPr>
        <w:pStyle w:val="NoSpacing"/>
        <w:rPr>
          <w:rFonts w:ascii="Helvetica" w:hAnsi="Helvetica"/>
        </w:rPr>
      </w:pPr>
      <w:r w:rsidRPr="0036323A">
        <w:rPr>
          <w:rFonts w:ascii="Helvetica" w:hAnsi="Helvetica"/>
        </w:rPr>
        <w:t xml:space="preserve">Please </w:t>
      </w:r>
      <w:r w:rsidRPr="00A11CC6">
        <w:rPr>
          <w:rFonts w:ascii="Helvetica" w:hAnsi="Helvetica"/>
        </w:rPr>
        <w:t>complete o</w:t>
      </w:r>
      <w:r w:rsidR="0036323A" w:rsidRPr="00A11CC6">
        <w:rPr>
          <w:rFonts w:ascii="Helvetica" w:hAnsi="Helvetica"/>
        </w:rPr>
        <w:t>ne form per research project/</w:t>
      </w:r>
      <w:r w:rsidRPr="00A11CC6">
        <w:rPr>
          <w:rFonts w:ascii="Helvetica" w:hAnsi="Helvetica"/>
        </w:rPr>
        <w:t>program you would like displayed on the WHRI website.</w:t>
      </w:r>
      <w:r w:rsidR="0036323A" w:rsidRPr="00A11CC6">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A11CC6" w:rsidRDefault="0036323A" w:rsidP="0036323A">
      <w:pPr>
        <w:pStyle w:val="NoSpacing"/>
        <w:rPr>
          <w:rFonts w:ascii="Helvetica" w:hAnsi="Helvetica"/>
        </w:rPr>
      </w:pPr>
    </w:p>
    <w:p w:rsidR="004F01D9" w:rsidRPr="00A11CC6" w:rsidRDefault="0036323A" w:rsidP="0036323A">
      <w:pPr>
        <w:pStyle w:val="NoSpacing"/>
        <w:rPr>
          <w:rFonts w:ascii="Helvetica" w:hAnsi="Helvetica"/>
        </w:rPr>
      </w:pPr>
      <w:r w:rsidRPr="00A11CC6">
        <w:rPr>
          <w:rFonts w:ascii="Helvetica" w:hAnsi="Helvetica"/>
        </w:rPr>
        <w:t>If there are supporting documents you would like embedded on the project page (i.e. consent forms) or i</w:t>
      </w:r>
      <w:r w:rsidR="007C6553" w:rsidRPr="00A11CC6">
        <w:rPr>
          <w:rFonts w:ascii="Helvetica" w:hAnsi="Helvetica"/>
        </w:rPr>
        <w:t xml:space="preserve">f you have any questions regarding this form, please contact Nicole Prestley at </w:t>
      </w:r>
      <w:hyperlink r:id="rId9" w:history="1">
        <w:r w:rsidR="007C6553" w:rsidRPr="00A11CC6">
          <w:rPr>
            <w:rStyle w:val="Hyperlink"/>
            <w:rFonts w:ascii="Helvetica" w:hAnsi="Helvetica"/>
            <w:color w:val="auto"/>
          </w:rPr>
          <w:t>Nicole.Prestley@cw.bc.ca</w:t>
        </w:r>
      </w:hyperlink>
      <w:r w:rsidR="007C6553" w:rsidRPr="00A11CC6">
        <w:rPr>
          <w:rFonts w:ascii="Helvetica" w:hAnsi="Helvetica"/>
        </w:rPr>
        <w:t xml:space="preserve"> or by phone </w:t>
      </w:r>
      <w:r w:rsidR="007C6553" w:rsidRPr="00A11CC6">
        <w:rPr>
          <w:rFonts w:ascii="Helvetica" w:hAnsi="Helvetica"/>
          <w:b/>
        </w:rPr>
        <w:t xml:space="preserve">604-875-2424 </w:t>
      </w:r>
      <w:proofErr w:type="spellStart"/>
      <w:r w:rsidR="007C6553" w:rsidRPr="00A11CC6">
        <w:rPr>
          <w:rFonts w:ascii="Helvetica" w:hAnsi="Helvetica"/>
          <w:b/>
        </w:rPr>
        <w:t>ext</w:t>
      </w:r>
      <w:proofErr w:type="spellEnd"/>
      <w:r w:rsidR="007C6553" w:rsidRPr="00A11CC6">
        <w:rPr>
          <w:rFonts w:ascii="Helvetica" w:hAnsi="Helvetica"/>
          <w:b/>
        </w:rPr>
        <w:t xml:space="preserve"> 4956</w:t>
      </w:r>
      <w:r w:rsidR="007C6553" w:rsidRPr="00A11CC6">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A11CC6" w:rsidRPr="00A11CC6" w:rsidTr="0036323A">
        <w:trPr>
          <w:trHeight w:val="554"/>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 xml:space="preserve">Title: </w:t>
            </w:r>
          </w:p>
          <w:p w:rsidR="0036323A" w:rsidRPr="00A11CC6" w:rsidRDefault="0036323A" w:rsidP="0036323A">
            <w:pPr>
              <w:pStyle w:val="NoSpacing"/>
              <w:rPr>
                <w:rFonts w:ascii="Helvetica" w:hAnsi="Helvetica"/>
                <w:sz w:val="18"/>
                <w:szCs w:val="18"/>
              </w:rPr>
            </w:pPr>
            <w:r w:rsidRPr="00A11CC6">
              <w:rPr>
                <w:rFonts w:ascii="Helvetica" w:hAnsi="Helvetica"/>
                <w:sz w:val="18"/>
                <w:szCs w:val="18"/>
              </w:rPr>
              <w:t>(same as consent form)</w:t>
            </w:r>
          </w:p>
        </w:tc>
        <w:tc>
          <w:tcPr>
            <w:tcW w:w="7129" w:type="dxa"/>
          </w:tcPr>
          <w:p w:rsidR="0036323A" w:rsidRPr="00A11CC6" w:rsidRDefault="00D04D4E" w:rsidP="00D04D4E">
            <w:pPr>
              <w:pStyle w:val="NoSpacing"/>
              <w:rPr>
                <w:rFonts w:ascii="Helvetica" w:hAnsi="Helvetica"/>
              </w:rPr>
            </w:pPr>
            <w:r w:rsidRPr="00A11CC6">
              <w:rPr>
                <w:rFonts w:ascii="Helvetica" w:hAnsi="Helvetica"/>
              </w:rPr>
              <w:t>CARMA-1-PREG</w:t>
            </w:r>
          </w:p>
          <w:p w:rsidR="002D0764" w:rsidRPr="00A11CC6" w:rsidRDefault="002D0764" w:rsidP="00D04D4E">
            <w:pPr>
              <w:pStyle w:val="NoSpacing"/>
              <w:rPr>
                <w:rFonts w:ascii="Helvetica" w:hAnsi="Helvetica"/>
              </w:rPr>
            </w:pPr>
          </w:p>
          <w:p w:rsidR="002D0764" w:rsidRPr="00A11CC6" w:rsidRDefault="002D0764" w:rsidP="00D04D4E">
            <w:pPr>
              <w:pStyle w:val="NoSpacing"/>
              <w:rPr>
                <w:rFonts w:ascii="Helvetica" w:hAnsi="Helvetica"/>
              </w:rPr>
            </w:pPr>
            <w:r w:rsidRPr="00A11CC6">
              <w:rPr>
                <w:rStyle w:val="Strong"/>
                <w:rFonts w:ascii="Helvetica" w:hAnsi="Helvetica" w:cs="Helvetica"/>
                <w:shd w:val="clear" w:color="auto" w:fill="FFFFFF"/>
              </w:rPr>
              <w:t>Official Title: Mitochondrial and Telomere Studies in Pregnancy AND Placental Mitochondrial Toxicity in HIV Therapy during Pregnancy AND Measuring Mitochondrial Aging, Application to HIV Infection and Therapy AND Cellular Aging and HIV Comorbidities in Women and Children </w:t>
            </w:r>
          </w:p>
          <w:p w:rsidR="002D0764" w:rsidRPr="00A11CC6" w:rsidRDefault="002D0764" w:rsidP="00D04D4E">
            <w:pPr>
              <w:pStyle w:val="NoSpacing"/>
              <w:rPr>
                <w:rFonts w:ascii="Helvetica" w:hAnsi="Helvetica"/>
              </w:rPr>
            </w:pPr>
          </w:p>
        </w:tc>
      </w:tr>
      <w:tr w:rsidR="00A11CC6" w:rsidRPr="00A11CC6" w:rsidTr="0036323A">
        <w:trPr>
          <w:trHeight w:val="610"/>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Principal Investigator:</w:t>
            </w:r>
          </w:p>
        </w:tc>
        <w:tc>
          <w:tcPr>
            <w:tcW w:w="7129" w:type="dxa"/>
          </w:tcPr>
          <w:p w:rsidR="0036323A" w:rsidRPr="00A11CC6" w:rsidRDefault="00D04D4E" w:rsidP="0036323A">
            <w:pPr>
              <w:pStyle w:val="NoSpacing"/>
              <w:rPr>
                <w:rFonts w:ascii="Helvetica" w:hAnsi="Helvetica"/>
              </w:rPr>
            </w:pPr>
            <w:r w:rsidRPr="00A11CC6">
              <w:rPr>
                <w:rFonts w:ascii="Helvetica" w:hAnsi="Helvetica"/>
              </w:rPr>
              <w:t>Dr. Deborah Money</w:t>
            </w:r>
          </w:p>
        </w:tc>
      </w:tr>
      <w:tr w:rsidR="00A11CC6" w:rsidRPr="00A11CC6" w:rsidTr="0036323A">
        <w:trPr>
          <w:trHeight w:val="554"/>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Primary Contact:</w:t>
            </w:r>
          </w:p>
          <w:p w:rsidR="0036323A" w:rsidRPr="00A11CC6" w:rsidRDefault="0036323A" w:rsidP="0036323A">
            <w:pPr>
              <w:pStyle w:val="NoSpacing"/>
              <w:rPr>
                <w:rFonts w:ascii="Helvetica" w:hAnsi="Helvetica"/>
                <w:sz w:val="18"/>
                <w:szCs w:val="18"/>
              </w:rPr>
            </w:pPr>
            <w:r w:rsidRPr="00A11CC6">
              <w:rPr>
                <w:rFonts w:ascii="Helvetica" w:hAnsi="Helvetica"/>
                <w:sz w:val="18"/>
                <w:szCs w:val="18"/>
              </w:rPr>
              <w:t>(name, title, phone, email)</w:t>
            </w:r>
          </w:p>
        </w:tc>
        <w:tc>
          <w:tcPr>
            <w:tcW w:w="7129" w:type="dxa"/>
          </w:tcPr>
          <w:p w:rsidR="0036323A" w:rsidRPr="00A11CC6" w:rsidRDefault="00D04D4E" w:rsidP="0036323A">
            <w:pPr>
              <w:pStyle w:val="NoSpacing"/>
              <w:rPr>
                <w:rFonts w:ascii="Helvetica" w:hAnsi="Helvetica"/>
              </w:rPr>
            </w:pPr>
            <w:r w:rsidRPr="00A11CC6">
              <w:rPr>
                <w:rFonts w:ascii="Helvetica" w:hAnsi="Helvetica"/>
              </w:rPr>
              <w:t xml:space="preserve">Evelyn Maan, Research Manager, 604-875-2000 ext. 2463, </w:t>
            </w:r>
            <w:hyperlink r:id="rId10" w:history="1">
              <w:r w:rsidR="00B578EC" w:rsidRPr="00A11CC6">
                <w:rPr>
                  <w:rStyle w:val="Hyperlink"/>
                  <w:rFonts w:ascii="Helvetica" w:hAnsi="Helvetica"/>
                  <w:color w:val="auto"/>
                </w:rPr>
                <w:t>emaan@cw.bc.ca</w:t>
              </w:r>
            </w:hyperlink>
          </w:p>
          <w:p w:rsidR="00B578EC" w:rsidRPr="00A11CC6" w:rsidRDefault="00B578EC" w:rsidP="0036323A">
            <w:pPr>
              <w:pStyle w:val="NoSpacing"/>
              <w:rPr>
                <w:rFonts w:ascii="Helvetica" w:hAnsi="Helvetica"/>
              </w:rPr>
            </w:pPr>
          </w:p>
        </w:tc>
      </w:tr>
      <w:tr w:rsidR="00A11CC6" w:rsidRPr="00A11CC6" w:rsidTr="0036323A">
        <w:trPr>
          <w:trHeight w:val="809"/>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About the Study:</w:t>
            </w:r>
          </w:p>
          <w:p w:rsidR="0036323A" w:rsidRPr="00A11CC6" w:rsidRDefault="0036323A" w:rsidP="0036323A">
            <w:pPr>
              <w:pStyle w:val="NoSpacing"/>
              <w:rPr>
                <w:rFonts w:ascii="Helvetica" w:hAnsi="Helvetica"/>
                <w:sz w:val="18"/>
                <w:szCs w:val="18"/>
              </w:rPr>
            </w:pPr>
            <w:r w:rsidRPr="00A11CC6">
              <w:rPr>
                <w:rFonts w:ascii="Helvetica" w:hAnsi="Helvetica"/>
                <w:sz w:val="18"/>
                <w:szCs w:val="18"/>
              </w:rPr>
              <w:t>(100 words or less plain language summary)</w:t>
            </w:r>
          </w:p>
        </w:tc>
        <w:tc>
          <w:tcPr>
            <w:tcW w:w="7129" w:type="dxa"/>
          </w:tcPr>
          <w:p w:rsidR="002D0764" w:rsidRPr="00A11CC6" w:rsidRDefault="002D0764" w:rsidP="00155B1B">
            <w:pPr>
              <w:shd w:val="clear" w:color="auto" w:fill="FFFFFF"/>
              <w:rPr>
                <w:rFonts w:ascii="Helvetica" w:eastAsia="Times New Roman" w:hAnsi="Helvetica" w:cs="Helvetica"/>
                <w:lang w:val="en-CA" w:eastAsia="en-CA"/>
              </w:rPr>
            </w:pPr>
            <w:r w:rsidRPr="00A11CC6">
              <w:rPr>
                <w:rFonts w:ascii="Helvetica" w:eastAsia="Times New Roman" w:hAnsi="Helvetica" w:cs="Helvetica"/>
                <w:lang w:val="en-CA" w:eastAsia="en-CA"/>
              </w:rPr>
              <w:t xml:space="preserve">CARMA-1-PREG is </w:t>
            </w:r>
            <w:r w:rsidR="00B95657" w:rsidRPr="00A11CC6">
              <w:rPr>
                <w:rFonts w:ascii="Helvetica" w:eastAsia="Times New Roman" w:hAnsi="Helvetica" w:cs="Helvetica"/>
                <w:lang w:val="en-CA" w:eastAsia="en-CA"/>
              </w:rPr>
              <w:t xml:space="preserve">investigating </w:t>
            </w:r>
            <w:r w:rsidRPr="00A11CC6">
              <w:rPr>
                <w:rFonts w:ascii="Helvetica" w:eastAsia="Times New Roman" w:hAnsi="Helvetica" w:cs="Helvetica"/>
                <w:lang w:val="en-CA" w:eastAsia="en-CA"/>
              </w:rPr>
              <w:t xml:space="preserve">factors related to </w:t>
            </w:r>
            <w:r w:rsidR="00B95657" w:rsidRPr="00A11CC6">
              <w:rPr>
                <w:rFonts w:ascii="Helvetica" w:eastAsia="Times New Roman" w:hAnsi="Helvetica" w:cs="Helvetica"/>
                <w:lang w:val="en-CA" w:eastAsia="en-CA"/>
              </w:rPr>
              <w:t>pre-term</w:t>
            </w:r>
            <w:r w:rsidRPr="00A11CC6">
              <w:rPr>
                <w:rFonts w:ascii="Helvetica" w:eastAsia="Times New Roman" w:hAnsi="Helvetica" w:cs="Helvetica"/>
                <w:lang w:val="en-CA" w:eastAsia="en-CA"/>
              </w:rPr>
              <w:t xml:space="preserve"> del</w:t>
            </w:r>
            <w:r w:rsidR="00B95657" w:rsidRPr="00A11CC6">
              <w:rPr>
                <w:rFonts w:ascii="Helvetica" w:eastAsia="Times New Roman" w:hAnsi="Helvetica" w:cs="Helvetica"/>
                <w:lang w:val="en-CA" w:eastAsia="en-CA"/>
              </w:rPr>
              <w:t>iveries among HIV positive women</w:t>
            </w:r>
            <w:r w:rsidRPr="00A11CC6">
              <w:rPr>
                <w:rFonts w:ascii="Helvetica" w:eastAsia="Times New Roman" w:hAnsi="Helvetica" w:cs="Helvetica"/>
                <w:lang w:val="en-CA" w:eastAsia="en-CA"/>
              </w:rPr>
              <w:t xml:space="preserve">. </w:t>
            </w:r>
            <w:r w:rsidR="00895ADE" w:rsidRPr="00A11CC6">
              <w:rPr>
                <w:rFonts w:ascii="Helvetica" w:eastAsia="Times New Roman" w:hAnsi="Helvetica" w:cs="Helvetica"/>
                <w:lang w:val="en-CA" w:eastAsia="en-CA"/>
              </w:rPr>
              <w:t>Research</w:t>
            </w:r>
            <w:r w:rsidRPr="00A11CC6">
              <w:rPr>
                <w:rFonts w:ascii="Helvetica" w:eastAsia="Times New Roman" w:hAnsi="Helvetica" w:cs="Helvetica"/>
                <w:lang w:val="en-CA" w:eastAsia="en-CA"/>
              </w:rPr>
              <w:t xml:space="preserve"> has shown that HIV+ pregnant women are </w:t>
            </w:r>
            <w:r w:rsidR="00895ADE" w:rsidRPr="00A11CC6">
              <w:rPr>
                <w:rFonts w:ascii="Helvetica" w:eastAsia="Times New Roman" w:hAnsi="Helvetica" w:cs="Helvetica"/>
                <w:lang w:val="en-CA" w:eastAsia="en-CA"/>
              </w:rPr>
              <w:t xml:space="preserve">2x more </w:t>
            </w:r>
            <w:r w:rsidRPr="00A11CC6">
              <w:rPr>
                <w:rFonts w:ascii="Helvetica" w:eastAsia="Times New Roman" w:hAnsi="Helvetica" w:cs="Helvetica"/>
                <w:lang w:val="en-CA" w:eastAsia="en-CA"/>
              </w:rPr>
              <w:t>likely to deliver their babies early (more than 3 weeks before their due dates), compared to women without HIV. The purpose of CARMA-1-PREG is to study the effect</w:t>
            </w:r>
            <w:r w:rsidR="00895ADE" w:rsidRPr="00A11CC6">
              <w:rPr>
                <w:rFonts w:ascii="Helvetica" w:eastAsia="Times New Roman" w:hAnsi="Helvetica" w:cs="Helvetica"/>
                <w:lang w:val="en-CA" w:eastAsia="en-CA"/>
              </w:rPr>
              <w:t>s</w:t>
            </w:r>
            <w:r w:rsidRPr="00A11CC6">
              <w:rPr>
                <w:rFonts w:ascii="Helvetica" w:eastAsia="Times New Roman" w:hAnsi="Helvetica" w:cs="Helvetica"/>
                <w:lang w:val="en-CA" w:eastAsia="en-CA"/>
              </w:rPr>
              <w:t xml:space="preserve"> of particular anti-HIV </w:t>
            </w:r>
            <w:r w:rsidR="00895ADE" w:rsidRPr="00A11CC6">
              <w:rPr>
                <w:rFonts w:ascii="Helvetica" w:eastAsia="Times New Roman" w:hAnsi="Helvetica" w:cs="Helvetica"/>
                <w:lang w:val="en-CA" w:eastAsia="en-CA"/>
              </w:rPr>
              <w:t>medications</w:t>
            </w:r>
            <w:r w:rsidRPr="00A11CC6">
              <w:rPr>
                <w:rFonts w:ascii="Helvetica" w:eastAsia="Times New Roman" w:hAnsi="Helvetica" w:cs="Helvetica"/>
                <w:lang w:val="en-CA" w:eastAsia="en-CA"/>
              </w:rPr>
              <w:t xml:space="preserve"> on </w:t>
            </w:r>
            <w:r w:rsidR="00207787" w:rsidRPr="00A11CC6">
              <w:rPr>
                <w:rFonts w:ascii="Helvetica" w:eastAsia="Times New Roman" w:hAnsi="Helvetica" w:cs="Helvetica"/>
                <w:lang w:val="en-CA" w:eastAsia="en-CA"/>
              </w:rPr>
              <w:t xml:space="preserve">pregnant </w:t>
            </w:r>
            <w:r w:rsidRPr="00A11CC6">
              <w:rPr>
                <w:rFonts w:ascii="Helvetica" w:eastAsia="Times New Roman" w:hAnsi="Helvetica" w:cs="Helvetica"/>
                <w:lang w:val="en-CA" w:eastAsia="en-CA"/>
              </w:rPr>
              <w:t>women and on their infants by examining two markers of cell function: the length of DNA at the ends of chromosomes</w:t>
            </w:r>
            <w:r w:rsidR="00B95657" w:rsidRPr="00A11CC6">
              <w:rPr>
                <w:rFonts w:ascii="Helvetica" w:eastAsia="Times New Roman" w:hAnsi="Helvetica" w:cs="Helvetica"/>
                <w:lang w:val="en-CA" w:eastAsia="en-CA"/>
              </w:rPr>
              <w:t xml:space="preserve"> (“telomeres”)</w:t>
            </w:r>
            <w:r w:rsidRPr="00A11CC6">
              <w:rPr>
                <w:rFonts w:ascii="Helvetica" w:eastAsia="Times New Roman" w:hAnsi="Helvetica" w:cs="Helvetica"/>
                <w:lang w:val="en-CA" w:eastAsia="en-CA"/>
              </w:rPr>
              <w:t xml:space="preserve"> and the energy producing parts of the cell</w:t>
            </w:r>
            <w:r w:rsidR="00B95657" w:rsidRPr="00A11CC6">
              <w:rPr>
                <w:rFonts w:ascii="Helvetica" w:eastAsia="Times New Roman" w:hAnsi="Helvetica" w:cs="Helvetica"/>
                <w:lang w:val="en-CA" w:eastAsia="en-CA"/>
              </w:rPr>
              <w:t xml:space="preserve"> (“mitochondrial DNA”)</w:t>
            </w:r>
            <w:r w:rsidR="0016795D" w:rsidRPr="00A11CC6">
              <w:rPr>
                <w:rFonts w:ascii="Helvetica" w:eastAsia="Times New Roman" w:hAnsi="Helvetica" w:cs="Helvetica"/>
                <w:lang w:val="en-CA" w:eastAsia="en-CA"/>
              </w:rPr>
              <w:t>. </w:t>
            </w:r>
            <w:r w:rsidRPr="00A11CC6">
              <w:rPr>
                <w:rFonts w:ascii="Helvetica" w:eastAsia="Times New Roman" w:hAnsi="Helvetica" w:cs="Helvetica"/>
                <w:lang w:val="en-CA" w:eastAsia="en-CA"/>
              </w:rPr>
              <w:t xml:space="preserve">CARMA-1-PREG </w:t>
            </w:r>
            <w:r w:rsidR="0016795D" w:rsidRPr="00A11CC6">
              <w:rPr>
                <w:rFonts w:ascii="Helvetica" w:eastAsia="Times New Roman" w:hAnsi="Helvetica" w:cs="Helvetica"/>
                <w:lang w:val="en-CA" w:eastAsia="en-CA"/>
              </w:rPr>
              <w:t>also investigates</w:t>
            </w:r>
            <w:r w:rsidRPr="00A11CC6">
              <w:rPr>
                <w:rFonts w:ascii="Helvetica" w:eastAsia="Times New Roman" w:hAnsi="Helvetica" w:cs="Helvetica"/>
                <w:lang w:val="en-CA" w:eastAsia="en-CA"/>
              </w:rPr>
              <w:t xml:space="preserve"> how HIV, anti-HIV medications and other factors (e.g. the bacteria</w:t>
            </w:r>
            <w:r w:rsidR="0016795D" w:rsidRPr="00A11CC6">
              <w:rPr>
                <w:rFonts w:ascii="Helvetica" w:eastAsia="Times New Roman" w:hAnsi="Helvetica" w:cs="Helvetica"/>
                <w:lang w:val="en-CA" w:eastAsia="en-CA"/>
              </w:rPr>
              <w:t>l</w:t>
            </w:r>
            <w:r w:rsidRPr="00A11CC6">
              <w:rPr>
                <w:rFonts w:ascii="Helvetica" w:eastAsia="Times New Roman" w:hAnsi="Helvetica" w:cs="Helvetica"/>
                <w:lang w:val="en-CA" w:eastAsia="en-CA"/>
              </w:rPr>
              <w:t xml:space="preserve"> </w:t>
            </w:r>
            <w:r w:rsidR="0016795D" w:rsidRPr="00A11CC6">
              <w:rPr>
                <w:rFonts w:ascii="Helvetica" w:eastAsia="Times New Roman" w:hAnsi="Helvetica" w:cs="Helvetica"/>
                <w:lang w:val="en-CA" w:eastAsia="en-CA"/>
              </w:rPr>
              <w:t xml:space="preserve">environment of </w:t>
            </w:r>
            <w:r w:rsidRPr="00A11CC6">
              <w:rPr>
                <w:rFonts w:ascii="Helvetica" w:eastAsia="Times New Roman" w:hAnsi="Helvetica" w:cs="Helvetica"/>
                <w:lang w:val="en-CA" w:eastAsia="en-CA"/>
              </w:rPr>
              <w:t>a pregnant woman’s vagina) may affect early delivery</w:t>
            </w:r>
            <w:r w:rsidR="00B95657" w:rsidRPr="00A11CC6">
              <w:rPr>
                <w:rFonts w:ascii="Helvetica" w:eastAsia="Times New Roman" w:hAnsi="Helvetica" w:cs="Helvetica"/>
                <w:lang w:val="en-CA" w:eastAsia="en-CA"/>
              </w:rPr>
              <w:t>.</w:t>
            </w:r>
            <w:r w:rsidRPr="00A11CC6">
              <w:rPr>
                <w:rFonts w:ascii="Helvetica" w:eastAsia="Times New Roman" w:hAnsi="Helvetica" w:cs="Helvetica"/>
                <w:lang w:val="en-CA" w:eastAsia="en-CA"/>
              </w:rPr>
              <w:t> </w:t>
            </w:r>
          </w:p>
          <w:p w:rsidR="0036323A" w:rsidRPr="00A11CC6" w:rsidRDefault="0036323A" w:rsidP="0036323A">
            <w:pPr>
              <w:pStyle w:val="NoSpacing"/>
              <w:rPr>
                <w:rFonts w:ascii="Helvetica" w:hAnsi="Helvetica"/>
              </w:rPr>
            </w:pPr>
          </w:p>
        </w:tc>
      </w:tr>
      <w:tr w:rsidR="00A11CC6" w:rsidRPr="00A11CC6" w:rsidTr="0036323A">
        <w:trPr>
          <w:trHeight w:val="625"/>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Why is this research important?</w:t>
            </w:r>
          </w:p>
        </w:tc>
        <w:tc>
          <w:tcPr>
            <w:tcW w:w="7129" w:type="dxa"/>
          </w:tcPr>
          <w:p w:rsidR="0036323A" w:rsidRPr="00A11CC6" w:rsidRDefault="00895ADE" w:rsidP="00072B27">
            <w:pPr>
              <w:pStyle w:val="NoSpacing"/>
              <w:rPr>
                <w:rFonts w:ascii="Helvetica" w:hAnsi="Helvetica"/>
              </w:rPr>
            </w:pPr>
            <w:r w:rsidRPr="00A11CC6">
              <w:rPr>
                <w:rFonts w:ascii="Helvetica" w:eastAsia="Times New Roman" w:hAnsi="Helvetica" w:cs="Helvetica"/>
                <w:lang w:val="en-CA" w:eastAsia="en-CA"/>
              </w:rPr>
              <w:t xml:space="preserve">Anti-HIV medication has dramatically reduced the risk of </w:t>
            </w:r>
            <w:r w:rsidR="00DB5376" w:rsidRPr="00A11CC6">
              <w:rPr>
                <w:rFonts w:ascii="Helvetica" w:eastAsia="Times New Roman" w:hAnsi="Helvetica" w:cs="Helvetica"/>
                <w:lang w:val="en-CA" w:eastAsia="en-CA"/>
              </w:rPr>
              <w:t>infants</w:t>
            </w:r>
            <w:r w:rsidRPr="00A11CC6">
              <w:rPr>
                <w:rFonts w:ascii="Helvetica" w:eastAsia="Times New Roman" w:hAnsi="Helvetica" w:cs="Helvetica"/>
                <w:lang w:val="en-CA" w:eastAsia="en-CA"/>
              </w:rPr>
              <w:t xml:space="preserve"> getting HIV from</w:t>
            </w:r>
            <w:r w:rsidR="00DB5376" w:rsidRPr="00A11CC6">
              <w:rPr>
                <w:rFonts w:ascii="Helvetica" w:eastAsia="Times New Roman" w:hAnsi="Helvetica" w:cs="Helvetica"/>
                <w:lang w:val="en-CA" w:eastAsia="en-CA"/>
              </w:rPr>
              <w:t xml:space="preserve"> their</w:t>
            </w:r>
            <w:r w:rsidR="001313C5" w:rsidRPr="00A11CC6">
              <w:rPr>
                <w:rFonts w:ascii="Helvetica" w:eastAsia="Times New Roman" w:hAnsi="Helvetica" w:cs="Helvetica"/>
                <w:lang w:val="en-CA" w:eastAsia="en-CA"/>
              </w:rPr>
              <w:t xml:space="preserve"> HIV+</w:t>
            </w:r>
            <w:r w:rsidRPr="00A11CC6">
              <w:rPr>
                <w:rFonts w:ascii="Helvetica" w:eastAsia="Times New Roman" w:hAnsi="Helvetica" w:cs="Helvetica"/>
                <w:lang w:val="en-CA" w:eastAsia="en-CA"/>
              </w:rPr>
              <w:t xml:space="preserve"> mothers (from 25% to less than 1%). </w:t>
            </w:r>
            <w:r w:rsidR="00B95657" w:rsidRPr="00A11CC6">
              <w:rPr>
                <w:rFonts w:ascii="Helvetica" w:eastAsia="Times New Roman" w:hAnsi="Helvetica" w:cs="Helvetica"/>
                <w:lang w:val="en-CA" w:eastAsia="en-CA"/>
              </w:rPr>
              <w:t xml:space="preserve">However, research has </w:t>
            </w:r>
            <w:r w:rsidR="0068309C" w:rsidRPr="00A11CC6">
              <w:rPr>
                <w:rFonts w:ascii="Helvetica" w:eastAsia="Times New Roman" w:hAnsi="Helvetica" w:cs="Helvetica"/>
                <w:lang w:val="en-CA" w:eastAsia="en-CA"/>
              </w:rPr>
              <w:t>demonstrated</w:t>
            </w:r>
            <w:r w:rsidR="00B95657" w:rsidRPr="00A11CC6">
              <w:rPr>
                <w:rFonts w:ascii="Helvetica" w:eastAsia="Times New Roman" w:hAnsi="Helvetica" w:cs="Helvetica"/>
                <w:lang w:val="en-CA" w:eastAsia="en-CA"/>
              </w:rPr>
              <w:t xml:space="preserve"> that HIV+ pregnant women are twice as likely to</w:t>
            </w:r>
            <w:r w:rsidR="0068309C" w:rsidRPr="00A11CC6">
              <w:rPr>
                <w:rFonts w:ascii="Helvetica" w:eastAsia="Times New Roman" w:hAnsi="Helvetica" w:cs="Helvetica"/>
                <w:lang w:val="en-CA" w:eastAsia="en-CA"/>
              </w:rPr>
              <w:t xml:space="preserve"> have a pre-term delivery when compared to women without HIV. Better understanding the factor(s) which cause these pre-term deliveries among HIV+ women is i</w:t>
            </w:r>
            <w:r w:rsidR="00072B27" w:rsidRPr="00A11CC6">
              <w:rPr>
                <w:rFonts w:ascii="Helvetica" w:eastAsia="Times New Roman" w:hAnsi="Helvetica" w:cs="Helvetica"/>
                <w:lang w:val="en-CA" w:eastAsia="en-CA"/>
              </w:rPr>
              <w:t>ntegral</w:t>
            </w:r>
            <w:r w:rsidR="0068309C" w:rsidRPr="00A11CC6">
              <w:rPr>
                <w:rFonts w:ascii="Helvetica" w:eastAsia="Times New Roman" w:hAnsi="Helvetica" w:cs="Helvetica"/>
                <w:lang w:val="en-CA" w:eastAsia="en-CA"/>
              </w:rPr>
              <w:t xml:space="preserve"> to the health of mothers and infants living with or exposed to HIV. </w:t>
            </w:r>
          </w:p>
        </w:tc>
      </w:tr>
      <w:tr w:rsidR="00A11CC6" w:rsidRPr="00A11CC6" w:rsidTr="0036323A">
        <w:trPr>
          <w:trHeight w:val="1049"/>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lastRenderedPageBreak/>
              <w:t>Study Status:</w:t>
            </w:r>
          </w:p>
          <w:p w:rsidR="0036323A" w:rsidRPr="00A11CC6" w:rsidRDefault="0036323A" w:rsidP="0036323A">
            <w:pPr>
              <w:pStyle w:val="NoSpacing"/>
              <w:rPr>
                <w:rFonts w:ascii="Helvetica" w:hAnsi="Helvetica"/>
                <w:sz w:val="18"/>
                <w:szCs w:val="18"/>
              </w:rPr>
            </w:pPr>
            <w:r w:rsidRPr="00A11CC6">
              <w:rPr>
                <w:rFonts w:ascii="Helvetica" w:hAnsi="Helvetica"/>
                <w:sz w:val="18"/>
                <w:szCs w:val="18"/>
              </w:rPr>
              <w:t>(e.g. recruiting, data analysis, manuscript development, complete)</w:t>
            </w:r>
          </w:p>
        </w:tc>
        <w:tc>
          <w:tcPr>
            <w:tcW w:w="7129" w:type="dxa"/>
          </w:tcPr>
          <w:p w:rsidR="0036323A" w:rsidRPr="00A11CC6" w:rsidRDefault="00AB4D8F" w:rsidP="0036323A">
            <w:pPr>
              <w:pStyle w:val="NoSpacing"/>
              <w:rPr>
                <w:rFonts w:ascii="Helvetica" w:hAnsi="Helvetica"/>
              </w:rPr>
            </w:pPr>
            <w:r w:rsidRPr="00A11CC6">
              <w:rPr>
                <w:rFonts w:ascii="Helvetica" w:hAnsi="Helvetica"/>
              </w:rPr>
              <w:t xml:space="preserve">Recruiting </w:t>
            </w:r>
          </w:p>
        </w:tc>
      </w:tr>
      <w:tr w:rsidR="00A11CC6" w:rsidRPr="00A11CC6" w:rsidTr="0036323A">
        <w:trPr>
          <w:trHeight w:val="794"/>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Who can participate:</w:t>
            </w:r>
          </w:p>
          <w:p w:rsidR="0036323A" w:rsidRPr="00A11CC6" w:rsidRDefault="0036323A" w:rsidP="0036323A">
            <w:pPr>
              <w:pStyle w:val="NoSpacing"/>
              <w:rPr>
                <w:rFonts w:ascii="Helvetica" w:hAnsi="Helvetica"/>
                <w:sz w:val="18"/>
                <w:szCs w:val="18"/>
              </w:rPr>
            </w:pPr>
            <w:r w:rsidRPr="00A11CC6">
              <w:rPr>
                <w:rFonts w:ascii="Helvetica" w:hAnsi="Helvetica"/>
                <w:sz w:val="18"/>
                <w:szCs w:val="18"/>
              </w:rPr>
              <w:t>(short description, attach consent form)</w:t>
            </w:r>
          </w:p>
        </w:tc>
        <w:tc>
          <w:tcPr>
            <w:tcW w:w="7129" w:type="dxa"/>
          </w:tcPr>
          <w:p w:rsidR="0036323A" w:rsidRPr="00A11CC6" w:rsidRDefault="00D57840" w:rsidP="0036323A">
            <w:pPr>
              <w:pStyle w:val="NoSpacing"/>
              <w:rPr>
                <w:rFonts w:ascii="Helvetica" w:hAnsi="Helvetica"/>
              </w:rPr>
            </w:pPr>
            <w:r w:rsidRPr="00A11CC6">
              <w:rPr>
                <w:rFonts w:ascii="Helvetica" w:hAnsi="Helvetica"/>
              </w:rPr>
              <w:t xml:space="preserve">Pregnant women living with HIV who are taking, or </w:t>
            </w:r>
            <w:r w:rsidR="00520FC0" w:rsidRPr="00A11CC6">
              <w:rPr>
                <w:rFonts w:ascii="Helvetica" w:hAnsi="Helvetica"/>
              </w:rPr>
              <w:t xml:space="preserve">are </w:t>
            </w:r>
            <w:r w:rsidRPr="00A11CC6">
              <w:rPr>
                <w:rFonts w:ascii="Helvetica" w:hAnsi="Helvetica"/>
              </w:rPr>
              <w:t xml:space="preserve">going to be taking, anti-HIV medication during </w:t>
            </w:r>
            <w:r w:rsidR="00520FC0" w:rsidRPr="00A11CC6">
              <w:rPr>
                <w:rFonts w:ascii="Helvetica" w:hAnsi="Helvetica"/>
              </w:rPr>
              <w:t xml:space="preserve">their </w:t>
            </w:r>
            <w:r w:rsidRPr="00A11CC6">
              <w:rPr>
                <w:rFonts w:ascii="Helvetica" w:hAnsi="Helvetica"/>
              </w:rPr>
              <w:t xml:space="preserve">pregnancy. </w:t>
            </w:r>
          </w:p>
        </w:tc>
      </w:tr>
      <w:tr w:rsidR="00A11CC6" w:rsidRPr="00A11CC6" w:rsidTr="0036323A">
        <w:trPr>
          <w:trHeight w:val="610"/>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Study Results/Publication:</w:t>
            </w:r>
          </w:p>
        </w:tc>
        <w:tc>
          <w:tcPr>
            <w:tcW w:w="7129" w:type="dxa"/>
          </w:tcPr>
          <w:p w:rsidR="00994ECD" w:rsidRPr="00A11CC6" w:rsidRDefault="00994ECD" w:rsidP="00994ECD">
            <w:pPr>
              <w:rPr>
                <w:rFonts w:ascii="Arial" w:eastAsia="Times New Roman" w:hAnsi="Arial" w:cs="Arial"/>
              </w:rPr>
            </w:pPr>
            <w:r w:rsidRPr="00A11CC6">
              <w:rPr>
                <w:rFonts w:ascii="Arial" w:hAnsi="Arial" w:cs="Arial"/>
                <w:b/>
              </w:rPr>
              <w:t>Money DM</w:t>
            </w:r>
            <w:r w:rsidRPr="00A11CC6">
              <w:rPr>
                <w:rFonts w:ascii="Arial" w:hAnsi="Arial" w:cs="Arial"/>
              </w:rPr>
              <w:t xml:space="preserve">, Wagner EC, Maan EJ, </w:t>
            </w:r>
            <w:proofErr w:type="spellStart"/>
            <w:r w:rsidRPr="00A11CC6">
              <w:rPr>
                <w:rFonts w:ascii="Arial" w:hAnsi="Arial" w:cs="Arial"/>
              </w:rPr>
              <w:t>Chaworth</w:t>
            </w:r>
            <w:proofErr w:type="spellEnd"/>
            <w:r w:rsidRPr="00A11CC6">
              <w:rPr>
                <w:rFonts w:ascii="Arial" w:hAnsi="Arial" w:cs="Arial"/>
              </w:rPr>
              <w:t xml:space="preserve">-Musters T, </w:t>
            </w:r>
            <w:proofErr w:type="spellStart"/>
            <w:r w:rsidRPr="00A11CC6">
              <w:rPr>
                <w:rFonts w:ascii="Arial" w:hAnsi="Arial" w:cs="Arial"/>
              </w:rPr>
              <w:t>Gadawski</w:t>
            </w:r>
            <w:proofErr w:type="spellEnd"/>
            <w:r w:rsidRPr="00A11CC6">
              <w:rPr>
                <w:rFonts w:ascii="Arial" w:hAnsi="Arial" w:cs="Arial"/>
              </w:rPr>
              <w:t xml:space="preserve"> I, van Schalkwyk JE, Forbes JC, </w:t>
            </w:r>
            <w:proofErr w:type="spellStart"/>
            <w:r w:rsidRPr="00A11CC6">
              <w:rPr>
                <w:rFonts w:ascii="Arial" w:hAnsi="Arial" w:cs="Arial"/>
              </w:rPr>
              <w:t>Burdge</w:t>
            </w:r>
            <w:proofErr w:type="spellEnd"/>
            <w:r w:rsidRPr="00A11CC6">
              <w:rPr>
                <w:rFonts w:ascii="Arial" w:hAnsi="Arial" w:cs="Arial"/>
              </w:rPr>
              <w:t xml:space="preserve"> D, Albert AYK, </w:t>
            </w:r>
            <w:proofErr w:type="spellStart"/>
            <w:r w:rsidRPr="00A11CC6">
              <w:rPr>
                <w:rFonts w:ascii="Arial" w:hAnsi="Arial" w:cs="Arial"/>
              </w:rPr>
              <w:t>Lohn</w:t>
            </w:r>
            <w:proofErr w:type="spellEnd"/>
            <w:r w:rsidRPr="00A11CC6">
              <w:rPr>
                <w:rFonts w:ascii="Arial" w:hAnsi="Arial" w:cs="Arial"/>
              </w:rPr>
              <w:t xml:space="preserve"> Z, </w:t>
            </w:r>
            <w:proofErr w:type="spellStart"/>
            <w:r w:rsidRPr="00A11CC6">
              <w:rPr>
                <w:rFonts w:ascii="Arial" w:hAnsi="Arial" w:cs="Arial"/>
              </w:rPr>
              <w:t>Côté</w:t>
            </w:r>
            <w:proofErr w:type="spellEnd"/>
            <w:r w:rsidRPr="00A11CC6">
              <w:rPr>
                <w:rFonts w:ascii="Arial" w:hAnsi="Arial" w:cs="Arial"/>
              </w:rPr>
              <w:t xml:space="preserve"> HCF, and The Oak Tree Clinic Research Group “Evidence of subclinical mtDNA alterations in HIV-infected pregnant women receiving combination antiretroviral therapy compared to HIV-negative pregnant women” </w:t>
            </w:r>
            <w:proofErr w:type="spellStart"/>
            <w:r w:rsidRPr="00A11CC6">
              <w:rPr>
                <w:rFonts w:ascii="Arial" w:hAnsi="Arial" w:cs="Arial"/>
              </w:rPr>
              <w:t>PLoS</w:t>
            </w:r>
            <w:proofErr w:type="spellEnd"/>
            <w:r w:rsidRPr="00A11CC6">
              <w:rPr>
                <w:rFonts w:ascii="Arial" w:hAnsi="Arial" w:cs="Arial"/>
              </w:rPr>
              <w:t xml:space="preserve"> One. 2015 Aug 6;10(8):e0135041. </w:t>
            </w:r>
            <w:proofErr w:type="spellStart"/>
            <w:r w:rsidRPr="00A11CC6">
              <w:rPr>
                <w:rFonts w:ascii="Arial" w:hAnsi="Arial" w:cs="Arial"/>
              </w:rPr>
              <w:t>doi</w:t>
            </w:r>
            <w:proofErr w:type="spellEnd"/>
            <w:r w:rsidRPr="00A11CC6">
              <w:rPr>
                <w:rFonts w:ascii="Arial" w:hAnsi="Arial" w:cs="Arial"/>
              </w:rPr>
              <w:t xml:space="preserve">: 10.1371/journal.pone.0135041. </w:t>
            </w:r>
            <w:proofErr w:type="spellStart"/>
            <w:r w:rsidRPr="00A11CC6">
              <w:rPr>
                <w:rFonts w:ascii="Arial" w:hAnsi="Arial" w:cs="Arial"/>
              </w:rPr>
              <w:t>eCollection</w:t>
            </w:r>
            <w:proofErr w:type="spellEnd"/>
            <w:r w:rsidRPr="00A11CC6">
              <w:rPr>
                <w:rFonts w:ascii="Arial" w:hAnsi="Arial" w:cs="Arial"/>
              </w:rPr>
              <w:t xml:space="preserve"> 2015.</w:t>
            </w:r>
          </w:p>
          <w:p w:rsidR="00994ECD" w:rsidRPr="00A11CC6" w:rsidRDefault="00994ECD" w:rsidP="00A52E52">
            <w:pPr>
              <w:rPr>
                <w:rFonts w:ascii="Arial" w:hAnsi="Arial" w:cs="Arial"/>
              </w:rPr>
            </w:pPr>
          </w:p>
          <w:p w:rsidR="00994ECD" w:rsidRPr="00A11CC6" w:rsidRDefault="00994ECD" w:rsidP="00A52E52">
            <w:pPr>
              <w:rPr>
                <w:rFonts w:ascii="Arial" w:hAnsi="Arial" w:cs="Arial"/>
              </w:rPr>
            </w:pPr>
          </w:p>
          <w:p w:rsidR="00A52E52" w:rsidRPr="00A11CC6" w:rsidRDefault="00A52E52" w:rsidP="00A52E52">
            <w:pPr>
              <w:rPr>
                <w:rFonts w:ascii="Arial" w:hAnsi="Arial" w:cs="Arial"/>
              </w:rPr>
            </w:pPr>
            <w:r w:rsidRPr="00A11CC6">
              <w:rPr>
                <w:rFonts w:ascii="Arial" w:hAnsi="Arial" w:cs="Arial"/>
              </w:rPr>
              <w:t xml:space="preserve">Imam T, </w:t>
            </w:r>
            <w:proofErr w:type="spellStart"/>
            <w:r w:rsidRPr="00A11CC6">
              <w:rPr>
                <w:rFonts w:ascii="Arial" w:hAnsi="Arial" w:cs="Arial"/>
              </w:rPr>
              <w:t>Jitratkosol</w:t>
            </w:r>
            <w:proofErr w:type="spellEnd"/>
            <w:r w:rsidRPr="00A11CC6">
              <w:rPr>
                <w:rFonts w:ascii="Arial" w:hAnsi="Arial" w:cs="Arial"/>
              </w:rPr>
              <w:t xml:space="preserve"> MH, Soudeyns H, Sattha B, </w:t>
            </w:r>
            <w:proofErr w:type="spellStart"/>
            <w:r w:rsidRPr="00A11CC6">
              <w:rPr>
                <w:rFonts w:ascii="Arial" w:hAnsi="Arial" w:cs="Arial"/>
              </w:rPr>
              <w:t>Gadawski</w:t>
            </w:r>
            <w:proofErr w:type="spellEnd"/>
            <w:r w:rsidRPr="00A11CC6">
              <w:rPr>
                <w:rFonts w:ascii="Arial" w:hAnsi="Arial" w:cs="Arial"/>
              </w:rPr>
              <w:t xml:space="preserve"> I, Maan E, Forbes JC, Alimenti A, </w:t>
            </w:r>
            <w:proofErr w:type="spellStart"/>
            <w:r w:rsidRPr="00A11CC6">
              <w:rPr>
                <w:rFonts w:ascii="Arial" w:hAnsi="Arial" w:cs="Arial"/>
              </w:rPr>
              <w:t>Lapointe</w:t>
            </w:r>
            <w:proofErr w:type="spellEnd"/>
            <w:r w:rsidRPr="00A11CC6">
              <w:rPr>
                <w:rFonts w:ascii="Arial" w:hAnsi="Arial" w:cs="Arial"/>
              </w:rPr>
              <w:t xml:space="preserve"> N, </w:t>
            </w:r>
            <w:proofErr w:type="spellStart"/>
            <w:r w:rsidRPr="00A11CC6">
              <w:rPr>
                <w:rFonts w:ascii="Arial" w:hAnsi="Arial" w:cs="Arial"/>
              </w:rPr>
              <w:t>Lamarre</w:t>
            </w:r>
            <w:proofErr w:type="spellEnd"/>
            <w:r w:rsidRPr="00A11CC6">
              <w:rPr>
                <w:rFonts w:ascii="Arial" w:hAnsi="Arial" w:cs="Arial"/>
              </w:rPr>
              <w:t xml:space="preserve"> V, </w:t>
            </w:r>
            <w:r w:rsidRPr="00A11CC6">
              <w:rPr>
                <w:rFonts w:ascii="Arial" w:hAnsi="Arial" w:cs="Arial"/>
                <w:b/>
              </w:rPr>
              <w:t>Money DM</w:t>
            </w:r>
            <w:r w:rsidRPr="00A11CC6">
              <w:rPr>
                <w:rFonts w:ascii="Arial" w:hAnsi="Arial" w:cs="Arial"/>
              </w:rPr>
              <w:t xml:space="preserve">, </w:t>
            </w:r>
            <w:proofErr w:type="spellStart"/>
            <w:r w:rsidRPr="00A11CC6">
              <w:rPr>
                <w:rFonts w:ascii="Arial" w:hAnsi="Arial" w:cs="Arial"/>
              </w:rPr>
              <w:t>Côté</w:t>
            </w:r>
            <w:proofErr w:type="spellEnd"/>
            <w:r w:rsidRPr="00A11CC6">
              <w:rPr>
                <w:rFonts w:ascii="Arial" w:hAnsi="Arial" w:cs="Arial"/>
              </w:rPr>
              <w:t xml:space="preserve"> HC; CIHR Emerging Team Grant on HIV Therapy and Aging: CARMA. Leukocyte telomere length in HIV-infected pregnant women treated with antiretroviral drugs during pregnancy and their uninfected infants. J </w:t>
            </w:r>
            <w:proofErr w:type="spellStart"/>
            <w:r w:rsidRPr="00A11CC6">
              <w:rPr>
                <w:rFonts w:ascii="Arial" w:hAnsi="Arial" w:cs="Arial"/>
              </w:rPr>
              <w:t>Acquir</w:t>
            </w:r>
            <w:proofErr w:type="spellEnd"/>
            <w:r w:rsidRPr="00A11CC6">
              <w:rPr>
                <w:rFonts w:ascii="Arial" w:hAnsi="Arial" w:cs="Arial"/>
              </w:rPr>
              <w:t xml:space="preserve"> Immune </w:t>
            </w:r>
            <w:proofErr w:type="spellStart"/>
            <w:r w:rsidRPr="00A11CC6">
              <w:rPr>
                <w:rFonts w:ascii="Arial" w:hAnsi="Arial" w:cs="Arial"/>
              </w:rPr>
              <w:t>Defic</w:t>
            </w:r>
            <w:proofErr w:type="spellEnd"/>
            <w:r w:rsidRPr="00A11CC6">
              <w:rPr>
                <w:rFonts w:ascii="Arial" w:hAnsi="Arial" w:cs="Arial"/>
              </w:rPr>
              <w:t xml:space="preserve"> </w:t>
            </w:r>
            <w:proofErr w:type="spellStart"/>
            <w:r w:rsidRPr="00A11CC6">
              <w:rPr>
                <w:rFonts w:ascii="Arial" w:hAnsi="Arial" w:cs="Arial"/>
              </w:rPr>
              <w:t>Syndr</w:t>
            </w:r>
            <w:proofErr w:type="spellEnd"/>
            <w:r w:rsidRPr="00A11CC6">
              <w:rPr>
                <w:rFonts w:ascii="Arial" w:hAnsi="Arial" w:cs="Arial"/>
              </w:rPr>
              <w:t>. 2012 Aug 15;60(5):495-502. PMID: 22580562</w:t>
            </w:r>
          </w:p>
          <w:p w:rsidR="00994ECD" w:rsidRPr="00A11CC6" w:rsidRDefault="00994ECD" w:rsidP="00A52E52">
            <w:pPr>
              <w:rPr>
                <w:rFonts w:ascii="Arial" w:hAnsi="Arial" w:cs="Arial"/>
              </w:rPr>
            </w:pPr>
          </w:p>
          <w:p w:rsidR="00994ECD" w:rsidRPr="00A11CC6" w:rsidRDefault="00994ECD" w:rsidP="00994ECD">
            <w:pPr>
              <w:rPr>
                <w:rFonts w:ascii="Arial" w:hAnsi="Arial" w:cs="Arial"/>
              </w:rPr>
            </w:pPr>
            <w:proofErr w:type="spellStart"/>
            <w:r w:rsidRPr="00A11CC6">
              <w:rPr>
                <w:rFonts w:ascii="Arial" w:hAnsi="Arial" w:cs="Arial"/>
              </w:rPr>
              <w:t>Jitratkosol</w:t>
            </w:r>
            <w:proofErr w:type="spellEnd"/>
            <w:r w:rsidRPr="00A11CC6">
              <w:rPr>
                <w:rFonts w:ascii="Arial" w:hAnsi="Arial" w:cs="Arial"/>
              </w:rPr>
              <w:t xml:space="preserve"> MH, Sattha B, Maan EJ, </w:t>
            </w:r>
            <w:proofErr w:type="spellStart"/>
            <w:r w:rsidRPr="00A11CC6">
              <w:rPr>
                <w:rFonts w:ascii="Arial" w:hAnsi="Arial" w:cs="Arial"/>
              </w:rPr>
              <w:t>Gadawski</w:t>
            </w:r>
            <w:proofErr w:type="spellEnd"/>
            <w:r w:rsidRPr="00A11CC6">
              <w:rPr>
                <w:rFonts w:ascii="Arial" w:hAnsi="Arial" w:cs="Arial"/>
              </w:rPr>
              <w:t xml:space="preserve"> I, Harrigan PR, Forbes JC, Alimenti A, van Schal</w:t>
            </w:r>
            <w:bookmarkStart w:id="0" w:name="_GoBack"/>
            <w:bookmarkEnd w:id="0"/>
            <w:r w:rsidRPr="00A11CC6">
              <w:rPr>
                <w:rFonts w:ascii="Arial" w:hAnsi="Arial" w:cs="Arial"/>
              </w:rPr>
              <w:t xml:space="preserve">kwyk J, </w:t>
            </w:r>
            <w:r w:rsidRPr="00A11CC6">
              <w:rPr>
                <w:rFonts w:ascii="Arial" w:hAnsi="Arial" w:cs="Arial"/>
                <w:b/>
              </w:rPr>
              <w:t>Money DM</w:t>
            </w:r>
            <w:r w:rsidRPr="00A11CC6">
              <w:rPr>
                <w:rFonts w:ascii="Arial" w:hAnsi="Arial" w:cs="Arial"/>
              </w:rPr>
              <w:t xml:space="preserve">, </w:t>
            </w:r>
            <w:proofErr w:type="spellStart"/>
            <w:r w:rsidRPr="00A11CC6">
              <w:rPr>
                <w:rFonts w:ascii="Arial" w:hAnsi="Arial" w:cs="Arial"/>
              </w:rPr>
              <w:t>Côté</w:t>
            </w:r>
            <w:proofErr w:type="spellEnd"/>
            <w:r w:rsidRPr="00A11CC6">
              <w:rPr>
                <w:rFonts w:ascii="Arial" w:hAnsi="Arial" w:cs="Arial"/>
              </w:rPr>
              <w:t xml:space="preserve"> HC; CIHR Emerging Team Grant on HIV Therapy and Aging (CARMA). Blood mitochondrial DNA mutations in HIV-infected women and their infants exposed to HAART during pregnancy. AIDS. 2012 Mar 27</w:t>
            </w:r>
            <w:proofErr w:type="gramStart"/>
            <w:r w:rsidRPr="00A11CC6">
              <w:rPr>
                <w:rFonts w:ascii="Arial" w:hAnsi="Arial" w:cs="Arial"/>
              </w:rPr>
              <w:t>;26</w:t>
            </w:r>
            <w:proofErr w:type="gramEnd"/>
            <w:r w:rsidRPr="00A11CC6">
              <w:rPr>
                <w:rFonts w:ascii="Arial" w:hAnsi="Arial" w:cs="Arial"/>
              </w:rPr>
              <w:t>(6):675-83. PMID: 22436539</w:t>
            </w:r>
          </w:p>
          <w:p w:rsidR="00994ECD" w:rsidRPr="00A11CC6" w:rsidRDefault="00994ECD" w:rsidP="00A52E52">
            <w:pPr>
              <w:rPr>
                <w:rFonts w:ascii="Arial" w:hAnsi="Arial" w:cs="Arial"/>
              </w:rPr>
            </w:pPr>
          </w:p>
          <w:p w:rsidR="0036323A" w:rsidRPr="00A11CC6" w:rsidRDefault="0036323A" w:rsidP="0036323A">
            <w:pPr>
              <w:pStyle w:val="NoSpacing"/>
              <w:rPr>
                <w:rFonts w:ascii="Helvetica" w:hAnsi="Helvetica"/>
              </w:rPr>
            </w:pPr>
          </w:p>
        </w:tc>
      </w:tr>
      <w:tr w:rsidR="00A11CC6" w:rsidRPr="00A11CC6" w:rsidTr="0036323A">
        <w:trPr>
          <w:trHeight w:val="298"/>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Co-Investigators:</w:t>
            </w:r>
          </w:p>
        </w:tc>
        <w:tc>
          <w:tcPr>
            <w:tcW w:w="7129" w:type="dxa"/>
          </w:tcPr>
          <w:p w:rsidR="0036323A" w:rsidRPr="00A11CC6" w:rsidRDefault="00FD54C7" w:rsidP="00FD54C7">
            <w:pPr>
              <w:pStyle w:val="NoSpacing"/>
              <w:rPr>
                <w:rFonts w:ascii="Helvetica" w:hAnsi="Helvetica"/>
              </w:rPr>
            </w:pPr>
            <w:r w:rsidRPr="00A11CC6">
              <w:rPr>
                <w:rFonts w:ascii="Helvetica" w:hAnsi="Helvetica"/>
              </w:rPr>
              <w:t xml:space="preserve">Dr. Helene Cote, Dr. Julie van Schalkwyk, Dr. Isabelle </w:t>
            </w:r>
            <w:proofErr w:type="spellStart"/>
            <w:r w:rsidRPr="00A11CC6">
              <w:rPr>
                <w:rFonts w:ascii="Helvetica" w:hAnsi="Helvetica"/>
              </w:rPr>
              <w:t>Boucoiran</w:t>
            </w:r>
            <w:proofErr w:type="spellEnd"/>
            <w:r w:rsidRPr="00A11CC6">
              <w:rPr>
                <w:rFonts w:ascii="Helvetica" w:hAnsi="Helvetica"/>
              </w:rPr>
              <w:t>, Dr. Melanie Murray, Dr. Ariane Alimenti, Dr. Neora Pick</w:t>
            </w:r>
          </w:p>
          <w:p w:rsidR="005600F1" w:rsidRPr="00A11CC6" w:rsidRDefault="005600F1" w:rsidP="00FD54C7">
            <w:pPr>
              <w:pStyle w:val="NoSpacing"/>
              <w:rPr>
                <w:rFonts w:ascii="Helvetica" w:hAnsi="Helvetica"/>
              </w:rPr>
            </w:pPr>
          </w:p>
        </w:tc>
      </w:tr>
      <w:tr w:rsidR="00A11CC6" w:rsidRPr="00A11CC6" w:rsidTr="0036323A">
        <w:trPr>
          <w:trHeight w:val="311"/>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Funded by:</w:t>
            </w:r>
          </w:p>
        </w:tc>
        <w:tc>
          <w:tcPr>
            <w:tcW w:w="7129" w:type="dxa"/>
          </w:tcPr>
          <w:p w:rsidR="0036323A" w:rsidRPr="00A11CC6" w:rsidRDefault="00AB4D8F" w:rsidP="0036323A">
            <w:pPr>
              <w:pStyle w:val="NoSpacing"/>
              <w:rPr>
                <w:rFonts w:ascii="Helvetica" w:hAnsi="Helvetica"/>
              </w:rPr>
            </w:pPr>
            <w:r w:rsidRPr="00A11CC6">
              <w:rPr>
                <w:rFonts w:ascii="Helvetica" w:hAnsi="Helvetica"/>
              </w:rPr>
              <w:t xml:space="preserve">CIHR </w:t>
            </w:r>
          </w:p>
        </w:tc>
      </w:tr>
      <w:tr w:rsidR="00A11CC6" w:rsidRPr="00A11CC6" w:rsidTr="0036323A">
        <w:trPr>
          <w:trHeight w:val="298"/>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Partners:</w:t>
            </w:r>
          </w:p>
        </w:tc>
        <w:tc>
          <w:tcPr>
            <w:tcW w:w="7129" w:type="dxa"/>
          </w:tcPr>
          <w:p w:rsidR="0036323A" w:rsidRPr="00A11CC6" w:rsidRDefault="00AB4D8F" w:rsidP="0036323A">
            <w:pPr>
              <w:pStyle w:val="NoSpacing"/>
              <w:rPr>
                <w:rFonts w:ascii="Helvetica" w:hAnsi="Helvetica"/>
              </w:rPr>
            </w:pPr>
            <w:r w:rsidRPr="00A11CC6">
              <w:rPr>
                <w:rFonts w:ascii="Helvetica" w:hAnsi="Helvetica"/>
              </w:rPr>
              <w:t xml:space="preserve">Positive Women’s Network </w:t>
            </w:r>
          </w:p>
        </w:tc>
      </w:tr>
      <w:tr w:rsidR="00A11CC6" w:rsidRPr="00A11CC6" w:rsidTr="0036323A">
        <w:trPr>
          <w:trHeight w:val="567"/>
        </w:trPr>
        <w:tc>
          <w:tcPr>
            <w:tcW w:w="2543" w:type="dxa"/>
            <w:vAlign w:val="center"/>
          </w:tcPr>
          <w:p w:rsidR="0036323A" w:rsidRPr="00A11CC6" w:rsidRDefault="0036323A" w:rsidP="0036323A">
            <w:pPr>
              <w:pStyle w:val="NoSpacing"/>
              <w:rPr>
                <w:rFonts w:ascii="Helvetica" w:hAnsi="Helvetica"/>
                <w:b/>
              </w:rPr>
            </w:pPr>
            <w:r w:rsidRPr="00A11CC6">
              <w:rPr>
                <w:rFonts w:ascii="Helvetica" w:hAnsi="Helvetica"/>
                <w:b/>
              </w:rPr>
              <w:t>Other Attachments:</w:t>
            </w:r>
          </w:p>
          <w:p w:rsidR="0036323A" w:rsidRPr="00A11CC6" w:rsidRDefault="0036323A" w:rsidP="0036323A">
            <w:pPr>
              <w:pStyle w:val="NoSpacing"/>
              <w:rPr>
                <w:rFonts w:ascii="Helvetica" w:hAnsi="Helvetica"/>
              </w:rPr>
            </w:pPr>
            <w:r w:rsidRPr="00A11CC6">
              <w:rPr>
                <w:rFonts w:ascii="Helvetica" w:hAnsi="Helvetica"/>
                <w:sz w:val="18"/>
                <w:szCs w:val="18"/>
              </w:rPr>
              <w:t>(e.g. Newsletters, videos)</w:t>
            </w:r>
          </w:p>
        </w:tc>
        <w:tc>
          <w:tcPr>
            <w:tcW w:w="7129" w:type="dxa"/>
          </w:tcPr>
          <w:p w:rsidR="0036323A" w:rsidRPr="00A11CC6" w:rsidRDefault="0036323A" w:rsidP="0036323A">
            <w:pPr>
              <w:pStyle w:val="NoSpacing"/>
              <w:rPr>
                <w:rFonts w:ascii="Helvetica" w:hAnsi="Helvetica"/>
              </w:rPr>
            </w:pPr>
          </w:p>
        </w:tc>
      </w:tr>
    </w:tbl>
    <w:p w:rsidR="004F01D9" w:rsidRPr="00A11CC6" w:rsidRDefault="004F01D9" w:rsidP="0036323A">
      <w:pPr>
        <w:rPr>
          <w:rFonts w:ascii="Helvetica" w:hAnsi="Helvetica"/>
        </w:rPr>
      </w:pPr>
    </w:p>
    <w:sectPr w:rsidR="004F01D9" w:rsidRPr="00A11CC6" w:rsidSect="00CE5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57" w:rsidRDefault="00B95657" w:rsidP="007D426F">
      <w:pPr>
        <w:spacing w:after="0" w:line="240" w:lineRule="auto"/>
      </w:pPr>
      <w:r>
        <w:separator/>
      </w:r>
    </w:p>
  </w:endnote>
  <w:endnote w:type="continuationSeparator" w:id="0">
    <w:p w:rsidR="00B95657" w:rsidRDefault="00B95657"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Footer"/>
    </w:pPr>
    <w:r>
      <w:t>WHRI Website: Research Project Template</w:t>
    </w:r>
  </w:p>
  <w:p w:rsidR="00B95657" w:rsidRPr="007D426F" w:rsidRDefault="00B95657">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57" w:rsidRDefault="00B95657" w:rsidP="007D426F">
      <w:pPr>
        <w:spacing w:after="0" w:line="240" w:lineRule="auto"/>
      </w:pPr>
      <w:r>
        <w:separator/>
      </w:r>
    </w:p>
  </w:footnote>
  <w:footnote w:type="continuationSeparator" w:id="0">
    <w:p w:rsidR="00B95657" w:rsidRDefault="00B95657"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7" w:rsidRDefault="00B9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32DC"/>
    <w:multiLevelType w:val="hybridMultilevel"/>
    <w:tmpl w:val="DA604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72B27"/>
    <w:rsid w:val="001313C5"/>
    <w:rsid w:val="00155B1B"/>
    <w:rsid w:val="0016795D"/>
    <w:rsid w:val="001C7D49"/>
    <w:rsid w:val="00207787"/>
    <w:rsid w:val="002D0764"/>
    <w:rsid w:val="00346C32"/>
    <w:rsid w:val="003624AF"/>
    <w:rsid w:val="0036323A"/>
    <w:rsid w:val="00455960"/>
    <w:rsid w:val="004852C1"/>
    <w:rsid w:val="004F01D9"/>
    <w:rsid w:val="00520FC0"/>
    <w:rsid w:val="00536D10"/>
    <w:rsid w:val="005600F1"/>
    <w:rsid w:val="0068309C"/>
    <w:rsid w:val="00691F47"/>
    <w:rsid w:val="006C23D7"/>
    <w:rsid w:val="00745C89"/>
    <w:rsid w:val="007C6553"/>
    <w:rsid w:val="007D426F"/>
    <w:rsid w:val="00837A7B"/>
    <w:rsid w:val="00895ADE"/>
    <w:rsid w:val="008E163F"/>
    <w:rsid w:val="00994ECD"/>
    <w:rsid w:val="009E6DE9"/>
    <w:rsid w:val="009F1DAB"/>
    <w:rsid w:val="00A11CC6"/>
    <w:rsid w:val="00A52E52"/>
    <w:rsid w:val="00AB4D8F"/>
    <w:rsid w:val="00B578EC"/>
    <w:rsid w:val="00B95657"/>
    <w:rsid w:val="00C322F3"/>
    <w:rsid w:val="00CE50F5"/>
    <w:rsid w:val="00D04D4E"/>
    <w:rsid w:val="00D21163"/>
    <w:rsid w:val="00D57840"/>
    <w:rsid w:val="00D67C1C"/>
    <w:rsid w:val="00DB5376"/>
    <w:rsid w:val="00FD5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styleId="Strong">
    <w:name w:val="Strong"/>
    <w:basedOn w:val="DefaultParagraphFont"/>
    <w:uiPriority w:val="22"/>
    <w:qFormat/>
    <w:rsid w:val="002D0764"/>
    <w:rPr>
      <w:b/>
      <w:bCs/>
    </w:rPr>
  </w:style>
  <w:style w:type="paragraph" w:styleId="ListParagraph">
    <w:name w:val="List Paragraph"/>
    <w:basedOn w:val="Normal"/>
    <w:uiPriority w:val="34"/>
    <w:qFormat/>
    <w:rsid w:val="00A52E52"/>
    <w:pPr>
      <w:widowControl w:val="0"/>
      <w:autoSpaceDE w:val="0"/>
      <w:autoSpaceDN w:val="0"/>
      <w:adjustRightInd w:val="0"/>
      <w:spacing w:after="0" w:line="240" w:lineRule="auto"/>
      <w:ind w:left="720"/>
      <w:contextualSpacing/>
    </w:pPr>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styleId="Strong">
    <w:name w:val="Strong"/>
    <w:basedOn w:val="DefaultParagraphFont"/>
    <w:uiPriority w:val="22"/>
    <w:qFormat/>
    <w:rsid w:val="002D0764"/>
    <w:rPr>
      <w:b/>
      <w:bCs/>
    </w:rPr>
  </w:style>
  <w:style w:type="paragraph" w:styleId="ListParagraph">
    <w:name w:val="List Paragraph"/>
    <w:basedOn w:val="Normal"/>
    <w:uiPriority w:val="34"/>
    <w:qFormat/>
    <w:rsid w:val="00A52E52"/>
    <w:pPr>
      <w:widowControl w:val="0"/>
      <w:autoSpaceDE w:val="0"/>
      <w:autoSpaceDN w:val="0"/>
      <w:adjustRightInd w:val="0"/>
      <w:spacing w:after="0" w:line="240" w:lineRule="auto"/>
      <w:ind w:left="720"/>
      <w:contextualSpacing/>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321">
      <w:bodyDiv w:val="1"/>
      <w:marLeft w:val="0"/>
      <w:marRight w:val="0"/>
      <w:marTop w:val="0"/>
      <w:marBottom w:val="0"/>
      <w:divBdr>
        <w:top w:val="none" w:sz="0" w:space="0" w:color="auto"/>
        <w:left w:val="none" w:sz="0" w:space="0" w:color="auto"/>
        <w:bottom w:val="none" w:sz="0" w:space="0" w:color="auto"/>
        <w:right w:val="none" w:sz="0" w:space="0" w:color="auto"/>
      </w:divBdr>
      <w:divsChild>
        <w:div w:id="1165778170">
          <w:marLeft w:val="0"/>
          <w:marRight w:val="0"/>
          <w:marTop w:val="0"/>
          <w:marBottom w:val="0"/>
          <w:divBdr>
            <w:top w:val="none" w:sz="0" w:space="0" w:color="auto"/>
            <w:left w:val="none" w:sz="0" w:space="0" w:color="auto"/>
            <w:bottom w:val="none" w:sz="0" w:space="0" w:color="auto"/>
            <w:right w:val="none" w:sz="0" w:space="0" w:color="auto"/>
          </w:divBdr>
        </w:div>
        <w:div w:id="125127536">
          <w:marLeft w:val="0"/>
          <w:marRight w:val="0"/>
          <w:marTop w:val="0"/>
          <w:marBottom w:val="0"/>
          <w:divBdr>
            <w:top w:val="none" w:sz="0" w:space="0" w:color="auto"/>
            <w:left w:val="none" w:sz="0" w:space="0" w:color="auto"/>
            <w:bottom w:val="none" w:sz="0" w:space="0" w:color="auto"/>
            <w:right w:val="none" w:sz="0" w:space="0" w:color="auto"/>
          </w:divBdr>
        </w:div>
        <w:div w:id="80539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an@cw.bc.ca" TargetMode="Externa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Gordon, Shanlea</cp:lastModifiedBy>
  <cp:revision>23</cp:revision>
  <cp:lastPrinted>2016-01-14T15:51:00Z</cp:lastPrinted>
  <dcterms:created xsi:type="dcterms:W3CDTF">2016-03-29T17:29:00Z</dcterms:created>
  <dcterms:modified xsi:type="dcterms:W3CDTF">2016-04-20T15:26:00Z</dcterms:modified>
</cp:coreProperties>
</file>